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4F14" w14:textId="77777777" w:rsidR="000D43EF" w:rsidRDefault="000D43EF" w:rsidP="000D43EF">
      <w:pPr>
        <w:jc w:val="both"/>
        <w:rPr>
          <w:sz w:val="20"/>
          <w:szCs w:val="20"/>
          <w:lang w:val="ru-RU"/>
        </w:rPr>
      </w:pPr>
    </w:p>
    <w:p w14:paraId="5B11DDA3" w14:textId="79904642" w:rsidR="000D43EF" w:rsidRPr="00397B3A" w:rsidRDefault="000D43EF" w:rsidP="00397B3A">
      <w:pPr>
        <w:pStyle w:val="a4"/>
        <w:jc w:val="center"/>
        <w:rPr>
          <w:rFonts w:ascii="Times New Roman" w:hAnsi="Times New Roman" w:cs="Times New Roman"/>
          <w:lang w:val="en-US"/>
        </w:rPr>
      </w:pPr>
      <w:r w:rsidRPr="00397B3A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50BF6EFE" wp14:editId="484AD312">
            <wp:extent cx="1143000" cy="1114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0AE79" w14:textId="77777777" w:rsidR="000D43EF" w:rsidRPr="00397B3A" w:rsidRDefault="000D43EF" w:rsidP="000D43EF">
      <w:pPr>
        <w:jc w:val="center"/>
        <w:rPr>
          <w:rFonts w:ascii="Times New Roman" w:hAnsi="Times New Roman" w:cs="Times New Roman"/>
          <w:sz w:val="20"/>
          <w:szCs w:val="20"/>
        </w:rPr>
      </w:pPr>
      <w:r w:rsidRPr="00397B3A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14:paraId="4C823328" w14:textId="77777777" w:rsidR="00FC7712" w:rsidRDefault="000D43EF" w:rsidP="000D4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B3A">
        <w:rPr>
          <w:rFonts w:ascii="Times New Roman" w:hAnsi="Times New Roman" w:cs="Times New Roman"/>
          <w:sz w:val="24"/>
          <w:szCs w:val="24"/>
        </w:rPr>
        <w:t xml:space="preserve">«УРАЛЬСКИЙ ГОСУДАРСТВЕННЫЙ ЮРИДИЧЕСКИЙ </w:t>
      </w:r>
    </w:p>
    <w:p w14:paraId="18E24641" w14:textId="28C5EF83" w:rsidR="000D43EF" w:rsidRPr="00397B3A" w:rsidRDefault="000D43EF" w:rsidP="000D4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B3A">
        <w:rPr>
          <w:rFonts w:ascii="Times New Roman" w:hAnsi="Times New Roman" w:cs="Times New Roman"/>
          <w:sz w:val="24"/>
          <w:szCs w:val="24"/>
        </w:rPr>
        <w:t>УНИВЕРСИТЕТ</w:t>
      </w:r>
      <w:r w:rsidR="00FC7712">
        <w:rPr>
          <w:rFonts w:ascii="Times New Roman" w:hAnsi="Times New Roman" w:cs="Times New Roman"/>
          <w:sz w:val="24"/>
          <w:szCs w:val="24"/>
          <w:lang w:val="ru-RU"/>
        </w:rPr>
        <w:t xml:space="preserve"> ИМ. В.Ф. ЯКОВЛЕВА</w:t>
      </w:r>
      <w:r w:rsidRPr="00397B3A">
        <w:rPr>
          <w:rFonts w:ascii="Times New Roman" w:hAnsi="Times New Roman" w:cs="Times New Roman"/>
          <w:sz w:val="24"/>
          <w:szCs w:val="24"/>
        </w:rPr>
        <w:t>»</w:t>
      </w:r>
    </w:p>
    <w:p w14:paraId="3BADED7A" w14:textId="77777777" w:rsidR="000D43EF" w:rsidRPr="00397B3A" w:rsidRDefault="000D43EF" w:rsidP="000D43E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7B3A">
        <w:rPr>
          <w:rFonts w:ascii="Times New Roman" w:hAnsi="Times New Roman" w:cs="Times New Roman"/>
          <w:b/>
          <w:sz w:val="24"/>
          <w:szCs w:val="24"/>
        </w:rPr>
        <w:t>ЮРИДИЧЕСКАЯ КЛИНИКА ИНСТИТУТА ЮСТИЦИИ</w:t>
      </w:r>
    </w:p>
    <w:p w14:paraId="1A7C2E33" w14:textId="72ECAA15" w:rsidR="000D43EF" w:rsidRPr="00397B3A" w:rsidRDefault="000D43EF" w:rsidP="000D43E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7B3A">
        <w:rPr>
          <w:rFonts w:ascii="Times New Roman" w:hAnsi="Times New Roman" w:cs="Times New Roman"/>
          <w:b/>
          <w:sz w:val="18"/>
          <w:szCs w:val="18"/>
        </w:rPr>
        <w:t>______________________________________</w:t>
      </w:r>
      <w:r w:rsidR="00397B3A">
        <w:rPr>
          <w:rFonts w:ascii="Times New Roman" w:hAnsi="Times New Roman" w:cs="Times New Roman"/>
          <w:b/>
          <w:sz w:val="18"/>
          <w:szCs w:val="18"/>
          <w:lang w:val="ru-RU"/>
        </w:rPr>
        <w:t>__________________________</w:t>
      </w:r>
      <w:r w:rsidRPr="00397B3A">
        <w:rPr>
          <w:rFonts w:ascii="Times New Roman" w:hAnsi="Times New Roman" w:cs="Times New Roman"/>
          <w:b/>
          <w:sz w:val="18"/>
          <w:szCs w:val="18"/>
        </w:rPr>
        <w:t>____________________________________</w:t>
      </w:r>
    </w:p>
    <w:p w14:paraId="29051BF1" w14:textId="77777777" w:rsidR="000D43EF" w:rsidRPr="00397B3A" w:rsidRDefault="000D43EF" w:rsidP="000D43EF">
      <w:pPr>
        <w:jc w:val="center"/>
        <w:rPr>
          <w:rFonts w:ascii="Times New Roman" w:hAnsi="Times New Roman" w:cs="Times New Roman"/>
          <w:sz w:val="20"/>
          <w:szCs w:val="20"/>
        </w:rPr>
      </w:pPr>
      <w:r w:rsidRPr="00397B3A">
        <w:rPr>
          <w:rFonts w:ascii="Times New Roman" w:hAnsi="Times New Roman" w:cs="Times New Roman"/>
          <w:sz w:val="20"/>
          <w:szCs w:val="20"/>
        </w:rPr>
        <w:t>Российская Федерация, 620034, город Екатеринбург, улица Колмогорова, дом 54, кабинет 127</w:t>
      </w:r>
    </w:p>
    <w:p w14:paraId="440DB5FB" w14:textId="14F7B520" w:rsidR="000D43EF" w:rsidRPr="00397B3A" w:rsidRDefault="000D43EF" w:rsidP="000D43EF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397B3A">
        <w:rPr>
          <w:rFonts w:ascii="Times New Roman" w:hAnsi="Times New Roman" w:cs="Times New Roman"/>
          <w:sz w:val="20"/>
          <w:szCs w:val="20"/>
        </w:rPr>
        <w:t xml:space="preserve">телефон и факс: </w:t>
      </w:r>
      <w:r w:rsidR="00FC7712" w:rsidRPr="00FC7712">
        <w:rPr>
          <w:rFonts w:ascii="Times New Roman" w:hAnsi="Times New Roman" w:cs="Times New Roman"/>
          <w:sz w:val="20"/>
          <w:szCs w:val="20"/>
        </w:rPr>
        <w:t>+7 (343) 227-66-33</w:t>
      </w:r>
      <w:r w:rsidRPr="00397B3A">
        <w:rPr>
          <w:rFonts w:ascii="Times New Roman" w:hAnsi="Times New Roman" w:cs="Times New Roman"/>
          <w:sz w:val="20"/>
          <w:szCs w:val="20"/>
        </w:rPr>
        <w:t xml:space="preserve">, электронная почта: </w:t>
      </w:r>
      <w:hyperlink r:id="rId6" w:history="1">
        <w:r w:rsidR="00397B3A" w:rsidRPr="00D72F4D">
          <w:rPr>
            <w:rStyle w:val="a6"/>
            <w:rFonts w:ascii="Times New Roman" w:hAnsi="Times New Roman" w:cs="Times New Roman"/>
            <w:sz w:val="20"/>
            <w:szCs w:val="20"/>
          </w:rPr>
          <w:t>iu-clinic@mail.ru</w:t>
        </w:r>
      </w:hyperlink>
      <w:r w:rsidR="00397B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hyperlink r:id="rId7" w:history="1">
        <w:r w:rsidR="00397B3A" w:rsidRPr="00D72F4D">
          <w:rPr>
            <w:rStyle w:val="a6"/>
            <w:rFonts w:ascii="Times New Roman" w:hAnsi="Times New Roman" w:cs="Times New Roman"/>
            <w:sz w:val="20"/>
            <w:szCs w:val="20"/>
            <w:lang w:val="ru-RU"/>
          </w:rPr>
          <w:t>https://vk.com/iuclinic</w:t>
        </w:r>
      </w:hyperlink>
      <w:r w:rsidR="00397B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5D0B3852" w14:textId="77777777" w:rsidR="000D43EF" w:rsidRPr="00397B3A" w:rsidRDefault="000D43EF" w:rsidP="000D43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322D9" w14:textId="77777777" w:rsidR="000D43EF" w:rsidRPr="00397B3A" w:rsidRDefault="000D43EF" w:rsidP="000D4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45DA44" w14:textId="16881AD8" w:rsidR="00397B3A" w:rsidRPr="00397B3A" w:rsidRDefault="00397B3A" w:rsidP="000D43E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7B3A">
        <w:rPr>
          <w:rFonts w:ascii="Times New Roman" w:hAnsi="Times New Roman" w:cs="Times New Roman"/>
          <w:b/>
          <w:sz w:val="24"/>
          <w:szCs w:val="24"/>
          <w:lang w:val="ru-RU"/>
        </w:rPr>
        <w:t>ФИО клиента:</w:t>
      </w:r>
      <w:r w:rsidR="00660E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Альфия (</w:t>
      </w:r>
      <w:hyperlink r:id="rId8" w:history="1">
        <w:r w:rsidR="00660E9D" w:rsidRPr="00660E9D">
          <w:rPr>
            <w:rStyle w:val="a6"/>
            <w:rFonts w:ascii="Times New Roman" w:hAnsi="Times New Roman" w:cs="Times New Roman"/>
            <w:b/>
            <w:sz w:val="24"/>
            <w:szCs w:val="24"/>
            <w:lang w:val="ru-RU"/>
          </w:rPr>
          <w:t>https://www.9111.ru/user-667356/</w:t>
        </w:r>
      </w:hyperlink>
      <w:r w:rsidR="00660E9D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2E07B5B8" w14:textId="57B846DE" w:rsidR="00397B3A" w:rsidRPr="00397B3A" w:rsidRDefault="00397B3A" w:rsidP="000D43E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7B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обращения: </w:t>
      </w:r>
      <w:r w:rsidR="00660E9D">
        <w:rPr>
          <w:rFonts w:ascii="Times New Roman" w:hAnsi="Times New Roman" w:cs="Times New Roman"/>
          <w:b/>
          <w:sz w:val="24"/>
          <w:szCs w:val="24"/>
          <w:lang w:val="ru-RU"/>
        </w:rPr>
        <w:t>17.05.2024</w:t>
      </w:r>
    </w:p>
    <w:p w14:paraId="57F40B19" w14:textId="77777777" w:rsidR="00397B3A" w:rsidRPr="00397B3A" w:rsidRDefault="00397B3A" w:rsidP="000D43E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2206DF1" w14:textId="77777777" w:rsidR="00397B3A" w:rsidRDefault="00397B3A" w:rsidP="00397B3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97B3A">
        <w:rPr>
          <w:rFonts w:ascii="Times New Roman" w:hAnsi="Times New Roman" w:cs="Times New Roman"/>
          <w:sz w:val="24"/>
          <w:szCs w:val="24"/>
          <w:lang w:val="ru-RU"/>
        </w:rPr>
        <w:t>Юридическое заключение</w:t>
      </w:r>
    </w:p>
    <w:p w14:paraId="152D789C" w14:textId="7CC397F9" w:rsidR="00397B3A" w:rsidRPr="00397B3A" w:rsidRDefault="00397B3A" w:rsidP="00397B3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вопросу </w:t>
      </w:r>
      <w:r w:rsidR="00660E9D">
        <w:rPr>
          <w:rFonts w:ascii="Times New Roman" w:hAnsi="Times New Roman" w:cs="Times New Roman"/>
          <w:sz w:val="24"/>
          <w:szCs w:val="24"/>
          <w:lang w:val="ru-RU"/>
        </w:rPr>
        <w:t>подачи искового заявления</w:t>
      </w:r>
    </w:p>
    <w:p w14:paraId="215B489C" w14:textId="77777777" w:rsidR="00397B3A" w:rsidRPr="00397B3A" w:rsidRDefault="00397B3A" w:rsidP="00397B3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0A0B53A" w14:textId="05E4D794" w:rsidR="00397B3A" w:rsidRPr="00660E9D" w:rsidRDefault="00397B3A" w:rsidP="00660E9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7B3A">
        <w:rPr>
          <w:rFonts w:ascii="Times New Roman" w:hAnsi="Times New Roman" w:cs="Times New Roman"/>
          <w:b/>
          <w:sz w:val="24"/>
          <w:szCs w:val="24"/>
          <w:lang w:val="ru-RU"/>
        </w:rPr>
        <w:t>Краткая фабула дела:</w:t>
      </w:r>
      <w:r w:rsidR="00660E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60E9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60E9D" w:rsidRPr="00660E9D">
        <w:rPr>
          <w:rFonts w:ascii="Times New Roman" w:hAnsi="Times New Roman" w:cs="Times New Roman"/>
          <w:sz w:val="24"/>
          <w:szCs w:val="24"/>
        </w:rPr>
        <w:t>ак правильно подать иск по туристскому продукту, если два договора на оказание услуг (бронирование), один иск или два, хотя мы семья</w:t>
      </w:r>
      <w:r w:rsidR="00660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0E9D" w:rsidRPr="00660E9D">
        <w:rPr>
          <w:rFonts w:ascii="Times New Roman" w:hAnsi="Times New Roman" w:cs="Times New Roman"/>
          <w:sz w:val="24"/>
          <w:szCs w:val="24"/>
        </w:rPr>
        <w:t>-</w:t>
      </w:r>
      <w:r w:rsidR="00660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0E9D" w:rsidRPr="00660E9D">
        <w:rPr>
          <w:rFonts w:ascii="Times New Roman" w:hAnsi="Times New Roman" w:cs="Times New Roman"/>
          <w:sz w:val="24"/>
          <w:szCs w:val="24"/>
        </w:rPr>
        <w:t>я с сыном и племянник с женой?</w:t>
      </w:r>
    </w:p>
    <w:p w14:paraId="72128D51" w14:textId="77777777" w:rsidR="00660E9D" w:rsidRDefault="00660E9D" w:rsidP="00397B3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808D37" w14:textId="7D3561F9" w:rsidR="00660E9D" w:rsidRDefault="00660E9D" w:rsidP="00397B3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Согласно российскому законодательству </w:t>
      </w:r>
      <w:r w:rsidRPr="00660E9D">
        <w:rPr>
          <w:rFonts w:ascii="Times New Roman" w:hAnsi="Times New Roman" w:cs="Times New Roman"/>
          <w:i/>
          <w:iCs/>
          <w:sz w:val="24"/>
          <w:szCs w:val="24"/>
          <w:lang w:val="ru-RU"/>
        </w:rPr>
        <w:t>семья – это основанные на браке союз мужчины и женщины, а также объединение нескольких совместно проживающих лиц,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связанных близким родством (или приравненные к нему законом правовым состоянием), а равно основанное на таком родстве и (или) усыновлении (удочерении) объединении не обладающего полной дееспособностью ребенка и его близких родственников, связанных между собой общением и личными неимущественными и имущественными правами и обязанностями. Таким образом</w:t>
      </w:r>
      <w:r w:rsidRPr="00660E9D">
        <w:rPr>
          <w:rFonts w:ascii="Times New Roman" w:hAnsi="Times New Roman" w:cs="Times New Roman"/>
          <w:i/>
          <w:iCs/>
          <w:sz w:val="24"/>
          <w:szCs w:val="24"/>
          <w:lang w:val="ru-RU"/>
        </w:rPr>
        <w:t>, ваши родственные связи не могут рассматриваться в качестве семейных отношений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поэтому </w:t>
      </w:r>
      <w:r w:rsidRPr="00660E9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предлагается подать исковые заявления самостоятельно, отдельно друг от друга или стать соистцами в деле</w:t>
      </w:r>
      <w:r>
        <w:rPr>
          <w:rFonts w:ascii="Times New Roman" w:hAnsi="Times New Roman" w:cs="Times New Roman"/>
          <w:sz w:val="24"/>
          <w:szCs w:val="24"/>
          <w:lang w:val="ru-RU"/>
        </w:rPr>
        <w:t>, что предусмотрено статьей 40 Гражданского процессуального кодекса.</w:t>
      </w:r>
    </w:p>
    <w:p w14:paraId="2003DA00" w14:textId="77777777" w:rsidR="00660E9D" w:rsidRDefault="00660E9D" w:rsidP="00397B3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AF6369" w14:textId="47536A26" w:rsidR="00660E9D" w:rsidRDefault="00660E9D" w:rsidP="00397B3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Итак, как уже было сказано, статья 40 Гражданского процессуального кодекса предусматривает предъявление иска совместно несколькими истцами, при этом </w:t>
      </w:r>
      <w:r w:rsidRPr="00660E9D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процессуальное соучастие допускается, если предметом спора являются общие права или обязанности, если они имеют одно основание, а также если предмет спора составляют однородные права и обязанности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что несомненно доказывает возможность такого обращения в вашем конкретном случае. </w:t>
      </w:r>
    </w:p>
    <w:p w14:paraId="5FD686FF" w14:textId="77777777" w:rsidR="00660E9D" w:rsidRDefault="00660E9D" w:rsidP="00397B3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A52642" w14:textId="35E20C5D" w:rsidR="00660E9D" w:rsidRDefault="00660E9D" w:rsidP="00397B3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Конечно, это не лишает вас права подать два самостоятельных иска, которые, в последствие, </w:t>
      </w:r>
      <w:r w:rsidRPr="00660E9D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могут быть объединены судьей в одно производство для совместного рассмотрения и разрешения</w:t>
      </w:r>
      <w:r>
        <w:rPr>
          <w:rFonts w:ascii="Times New Roman" w:hAnsi="Times New Roman" w:cs="Times New Roman"/>
          <w:sz w:val="24"/>
          <w:szCs w:val="24"/>
          <w:lang w:val="ru-RU"/>
        </w:rPr>
        <w:t>, а также по причинам, указанным в предыдущем абзаце (например, таким как однородность дел). Такого рода соединение нескольких исковых требований предусмотрено статьей 151 Гражданского процессуального кодекса.</w:t>
      </w:r>
    </w:p>
    <w:p w14:paraId="0FA0843F" w14:textId="77777777" w:rsidR="00660E9D" w:rsidRDefault="00660E9D" w:rsidP="00397B3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8C69E1" w14:textId="28AD574E" w:rsidR="00660E9D" w:rsidRDefault="00660E9D" w:rsidP="00397B3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E9D"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 касается оснований подачи искового заявления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согласно </w:t>
      </w:r>
      <w:r w:rsidRPr="00660E9D">
        <w:rPr>
          <w:rFonts w:ascii="Times New Roman" w:hAnsi="Times New Roman" w:cs="Times New Roman"/>
          <w:sz w:val="24"/>
          <w:szCs w:val="24"/>
          <w:lang w:val="ru-RU"/>
        </w:rPr>
        <w:t>Постановлени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660E9D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РФ от 18.11.2020 N 1852 (ред. от 14.11.2022) "Об утверждении Правил оказания услуг по реализации туристского продукта"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претензии предъявляются на условиях, которые предусмотрены Гражданским кодексом Российской Федерации, Федеральным законом «Об основах туристской деятельности в Российской Федерации» и Законом Российской Федерации «О защите прав потребителей».</w:t>
      </w:r>
    </w:p>
    <w:p w14:paraId="110C8DC0" w14:textId="1494BBB2" w:rsidR="00660E9D" w:rsidRDefault="00660E9D" w:rsidP="00397B3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случае если п</w:t>
      </w:r>
      <w:r w:rsidRPr="00660E9D">
        <w:rPr>
          <w:rFonts w:ascii="Times New Roman" w:hAnsi="Times New Roman" w:cs="Times New Roman"/>
          <w:sz w:val="24"/>
          <w:szCs w:val="24"/>
          <w:lang w:val="ru-RU"/>
        </w:rPr>
        <w:t>ретензии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0E9D">
        <w:rPr>
          <w:rFonts w:ascii="Times New Roman" w:hAnsi="Times New Roman" w:cs="Times New Roman"/>
          <w:sz w:val="24"/>
          <w:szCs w:val="24"/>
          <w:lang w:val="ru-RU"/>
        </w:rPr>
        <w:t>предъявляются к качеству туристского продукта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они направляются </w:t>
      </w:r>
      <w:r w:rsidRPr="00660E9D">
        <w:rPr>
          <w:rFonts w:ascii="Times New Roman" w:hAnsi="Times New Roman" w:cs="Times New Roman"/>
          <w:sz w:val="24"/>
          <w:szCs w:val="24"/>
          <w:lang w:val="ru-RU"/>
        </w:rPr>
        <w:t>туроператору (в письменной форме) в течение 20 дней с даты окончания действия договора о реализации туристского продукта и подлежат рассмотрению в течение 10 дней с даты получения претензий.</w:t>
      </w:r>
    </w:p>
    <w:p w14:paraId="4DF4388D" w14:textId="77777777" w:rsidR="00660E9D" w:rsidRDefault="00660E9D" w:rsidP="00397B3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099245" w14:textId="67B32067" w:rsidR="00660E9D" w:rsidRDefault="00660E9D" w:rsidP="00660E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Согласно судебной практике, предъявленные в исковом заявлении требования истцов к туроператорам, не качественно исполнявшим обязанности по договору, в большинстве случаев удовлетворяются судом частично. С туроператора взыскивают как неустойку, штрафы и компенсацию морального вреда, так и денежные средства, вынужденно потраченные истцом, а также судебные расходы (Решение по гражданскому делу Дело №2-141/2017) </w:t>
      </w:r>
    </w:p>
    <w:p w14:paraId="33F47701" w14:textId="77777777" w:rsidR="00F877F1" w:rsidRDefault="00F877F1" w:rsidP="00660E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5285D0" w14:textId="7C8ACC6D" w:rsidR="00F877F1" w:rsidRPr="00F877F1" w:rsidRDefault="00F877F1" w:rsidP="00660E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Кроме того, в отношении выбора способа подачи искового заявления, могу сказать, что суды рассматривают дела о предъявлении требований соистцами (</w:t>
      </w:r>
      <w:r w:rsidRPr="00F877F1">
        <w:rPr>
          <w:rFonts w:ascii="Times New Roman" w:hAnsi="Times New Roman" w:cs="Times New Roman"/>
          <w:sz w:val="24"/>
          <w:szCs w:val="24"/>
          <w:lang w:val="ru-RU"/>
        </w:rPr>
        <w:t>Решение № 2-2249/2019 2-504/2020 от 15 апреля 2020 г. по делу № 2-2249/2019</w:t>
      </w:r>
      <w:r>
        <w:rPr>
          <w:rFonts w:ascii="Times New Roman" w:hAnsi="Times New Roman" w:cs="Times New Roman"/>
          <w:sz w:val="24"/>
          <w:szCs w:val="24"/>
          <w:lang w:val="ru-RU"/>
        </w:rPr>
        <w:t>), а также обращают внимание на то, что истцом по делу обязательно должен быть клиент, указанный в договоре, заключенном между истцом и ответчиком (</w:t>
      </w:r>
      <w:r w:rsidRPr="00F877F1">
        <w:rPr>
          <w:rFonts w:ascii="Times New Roman" w:hAnsi="Times New Roman" w:cs="Times New Roman"/>
          <w:sz w:val="24"/>
          <w:szCs w:val="24"/>
          <w:lang w:val="ru-RU"/>
        </w:rPr>
        <w:t>Свердловский районный суд г. Костромы (Костромская область) / Дело № 2-3613/2019, первая инстанция</w:t>
      </w:r>
      <w:r>
        <w:rPr>
          <w:rFonts w:ascii="Times New Roman" w:hAnsi="Times New Roman" w:cs="Times New Roman"/>
          <w:sz w:val="24"/>
          <w:szCs w:val="24"/>
          <w:lang w:val="ru-RU"/>
        </w:rPr>
        <w:t>). Так, можно сделать вывод, что способы подачи иска могут быть разными, но истец должен являться надлежащим, то есть быть клиентом.</w:t>
      </w:r>
    </w:p>
    <w:p w14:paraId="3237F1FC" w14:textId="77777777" w:rsidR="00660E9D" w:rsidRDefault="00660E9D" w:rsidP="00660E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72577A" w14:textId="79FB0D14" w:rsidR="00660E9D" w:rsidRDefault="00660E9D" w:rsidP="00660E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E9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Таким образом: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законодатель предоставляет возможность подать исковое заявление как самостоятельно (каждым потребителем в отдельности), так и в качестве соистцов (при наличии условий, на которые обращено внимание в статье 40 Гражданского процессуального кодекса). </w:t>
      </w:r>
    </w:p>
    <w:p w14:paraId="21286939" w14:textId="77777777" w:rsidR="00660E9D" w:rsidRDefault="00660E9D" w:rsidP="00660E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8099C0" w14:textId="072327BA" w:rsidR="00660E9D" w:rsidRPr="00790CC8" w:rsidRDefault="00790CC8" w:rsidP="00660E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хотите продолжить работать над делом, свяжитесь </w:t>
      </w:r>
      <w:r w:rsidR="00660E9D">
        <w:rPr>
          <w:rFonts w:ascii="Times New Roman" w:hAnsi="Times New Roman" w:cs="Times New Roman"/>
          <w:sz w:val="24"/>
          <w:szCs w:val="24"/>
          <w:lang w:val="ru-RU"/>
        </w:rPr>
        <w:t>со мной для более подробной консультации по конкретному случаю.</w:t>
      </w:r>
    </w:p>
    <w:p w14:paraId="798EFE12" w14:textId="77777777" w:rsidR="00660E9D" w:rsidRDefault="00660E9D" w:rsidP="00660E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50A79C" w14:textId="77777777" w:rsidR="00660E9D" w:rsidRPr="00660E9D" w:rsidRDefault="00660E9D" w:rsidP="00397B3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11F50D" w14:textId="0C52F615" w:rsidR="00397B3A" w:rsidRDefault="00397B3A" w:rsidP="00397B3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Консультант: </w:t>
      </w:r>
      <w:r w:rsidR="00660E9D">
        <w:rPr>
          <w:rFonts w:ascii="Times New Roman" w:hAnsi="Times New Roman" w:cs="Times New Roman"/>
          <w:sz w:val="24"/>
          <w:szCs w:val="24"/>
          <w:lang w:val="ru-RU"/>
        </w:rPr>
        <w:t>Коваль Екатерина</w:t>
      </w:r>
    </w:p>
    <w:p w14:paraId="23A380DA" w14:textId="08A5502E" w:rsidR="00397B3A" w:rsidRDefault="00397B3A" w:rsidP="00397B3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Контакты для связи: </w:t>
      </w:r>
      <w:r w:rsidR="00660E9D">
        <w:rPr>
          <w:rFonts w:ascii="Times New Roman" w:hAnsi="Times New Roman" w:cs="Times New Roman"/>
          <w:sz w:val="24"/>
          <w:szCs w:val="24"/>
          <w:lang w:val="ru-RU"/>
        </w:rPr>
        <w:t>8-922-029-90-3</w:t>
      </w:r>
      <w:r w:rsidR="00790CC8">
        <w:rPr>
          <w:rFonts w:ascii="Times New Roman" w:hAnsi="Times New Roman" w:cs="Times New Roman"/>
          <w:sz w:val="24"/>
          <w:szCs w:val="24"/>
          <w:lang w:val="ru-RU"/>
        </w:rPr>
        <w:t>2</w:t>
      </w:r>
    </w:p>
    <w:sectPr w:rsidR="00397B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C68"/>
    <w:multiLevelType w:val="multilevel"/>
    <w:tmpl w:val="5E22AC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56172B"/>
    <w:multiLevelType w:val="multilevel"/>
    <w:tmpl w:val="29AAA6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1A4660"/>
    <w:multiLevelType w:val="multilevel"/>
    <w:tmpl w:val="0ECE70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DA5208"/>
    <w:multiLevelType w:val="multilevel"/>
    <w:tmpl w:val="7D3498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0B7D49"/>
    <w:multiLevelType w:val="multilevel"/>
    <w:tmpl w:val="41526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43955019">
    <w:abstractNumId w:val="3"/>
  </w:num>
  <w:num w:numId="2" w16cid:durableId="814032851">
    <w:abstractNumId w:val="4"/>
  </w:num>
  <w:num w:numId="3" w16cid:durableId="132869680">
    <w:abstractNumId w:val="0"/>
  </w:num>
  <w:num w:numId="4" w16cid:durableId="468866771">
    <w:abstractNumId w:val="1"/>
  </w:num>
  <w:num w:numId="5" w16cid:durableId="33163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06"/>
    <w:rsid w:val="000D43EF"/>
    <w:rsid w:val="00253EA3"/>
    <w:rsid w:val="0037127E"/>
    <w:rsid w:val="00397B3A"/>
    <w:rsid w:val="00660E9D"/>
    <w:rsid w:val="00790CC8"/>
    <w:rsid w:val="00837EBE"/>
    <w:rsid w:val="00BD0721"/>
    <w:rsid w:val="00D87F23"/>
    <w:rsid w:val="00F05F06"/>
    <w:rsid w:val="00F877F1"/>
    <w:rsid w:val="00FC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6238"/>
  <w15:docId w15:val="{33A587A8-68EC-4D28-A716-FF994646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a5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5">
    <w:name w:val="Подзаголовок Знак"/>
    <w:basedOn w:val="a0"/>
    <w:link w:val="a4"/>
    <w:rsid w:val="000D43EF"/>
    <w:rPr>
      <w:color w:val="666666"/>
      <w:sz w:val="30"/>
      <w:szCs w:val="30"/>
    </w:rPr>
  </w:style>
  <w:style w:type="character" w:styleId="a6">
    <w:name w:val="Hyperlink"/>
    <w:basedOn w:val="a0"/>
    <w:uiPriority w:val="99"/>
    <w:unhideWhenUsed/>
    <w:rsid w:val="00397B3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60E9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60E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9111.ru/user-6673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uclin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u-clinic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Екатерина Коваль</cp:lastModifiedBy>
  <cp:revision>4</cp:revision>
  <dcterms:created xsi:type="dcterms:W3CDTF">2024-05-17T14:20:00Z</dcterms:created>
  <dcterms:modified xsi:type="dcterms:W3CDTF">2024-05-21T14:41:00Z</dcterms:modified>
</cp:coreProperties>
</file>