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3969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Мировому судье судебного участка № 11</w:t>
      </w:r>
    </w:p>
    <w:p w:rsidR="00000000" w:rsidDel="00000000" w:rsidP="00000000" w:rsidRDefault="00000000" w:rsidRPr="00000000" w14:paraId="00000002">
      <w:pPr>
        <w:widowControl w:val="0"/>
        <w:ind w:left="3969" w:firstLine="0"/>
        <w:rPr>
          <w:rFonts w:ascii="Arial" w:cs="Arial" w:eastAsia="Arial" w:hAnsi="Arial"/>
          <w:color w:val="0b1f33"/>
          <w:highlight w:val="white"/>
        </w:rPr>
      </w:pPr>
      <w:r w:rsidDel="00000000" w:rsidR="00000000" w:rsidRPr="00000000">
        <w:rPr>
          <w:rFonts w:ascii="Arial" w:cs="Arial" w:eastAsia="Arial" w:hAnsi="Arial"/>
          <w:color w:val="0b1f33"/>
          <w:highlight w:val="white"/>
          <w:rtl w:val="0"/>
        </w:rPr>
        <w:t xml:space="preserve">Рыбинского судебного района Ярославской области</w:t>
      </w:r>
    </w:p>
    <w:p w:rsidR="00000000" w:rsidDel="00000000" w:rsidP="00000000" w:rsidRDefault="00000000" w:rsidRPr="00000000" w14:paraId="00000003">
      <w:pPr>
        <w:widowControl w:val="0"/>
        <w:ind w:left="3969" w:firstLine="0"/>
        <w:rPr>
          <w:rFonts w:ascii="Arial" w:cs="Arial" w:eastAsia="Arial" w:hAnsi="Arial"/>
          <w:color w:val="0b1f33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ind w:left="3969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Должник: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Соколова Алла Николаевна </w:t>
      </w:r>
    </w:p>
    <w:p w:rsidR="00000000" w:rsidDel="00000000" w:rsidP="00000000" w:rsidRDefault="00000000" w:rsidRPr="00000000" w14:paraId="00000005">
      <w:pPr>
        <w:widowControl w:val="0"/>
        <w:ind w:left="3969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ind w:left="3969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Паспорт гражданин РФ номер ……….. </w:t>
      </w:r>
    </w:p>
    <w:p w:rsidR="00000000" w:rsidDel="00000000" w:rsidP="00000000" w:rsidRDefault="00000000" w:rsidRPr="00000000" w14:paraId="00000007">
      <w:pPr>
        <w:widowControl w:val="0"/>
        <w:ind w:left="6521" w:firstLine="0"/>
        <w:rPr>
          <w:rFonts w:ascii="Times New Roman" w:cs="Times New Roman" w:eastAsia="Times New Roman" w:hAnsi="Times New Roman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ind w:left="3969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Адрес: Ярославская область, Рыбинский район, город Рыбинск</w:t>
      </w:r>
    </w:p>
    <w:p w:rsidR="00000000" w:rsidDel="00000000" w:rsidP="00000000" w:rsidRDefault="00000000" w:rsidRPr="00000000" w14:paraId="00000009">
      <w:pPr>
        <w:widowControl w:val="0"/>
        <w:ind w:left="3969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ind w:left="3969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Взыскатель: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ПАО “ТНС ЭНЕРГОКУБАНЬ” </w:t>
      </w:r>
    </w:p>
    <w:p w:rsidR="00000000" w:rsidDel="00000000" w:rsidP="00000000" w:rsidRDefault="00000000" w:rsidRPr="00000000" w14:paraId="0000000B">
      <w:pPr>
        <w:widowControl w:val="0"/>
        <w:ind w:left="5954" w:firstLine="0"/>
        <w:rPr>
          <w:rFonts w:ascii="Times New Roman" w:cs="Times New Roman" w:eastAsia="Times New Roman" w:hAnsi="Times New Roman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ВОЗРАЖЕНИЕ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относительно исполнения судебного приказа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«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09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»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сентября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20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24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г. я получила уведомлени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е на ГосУслугах об открытии ИП на основании с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удебн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ого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приказа №2-1792/2024 от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«27» июля 2024 г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., выданный мировым судьей судебного участка №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11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Рыбинского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судебного района Ярославской области о взыскании с меня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задолженность по платежам за электроэнергию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в пользу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ПАО “ТНС ЭНЕРГО КУБАНЬ”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в размере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2 264,39 рублей.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Я не соглас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с исполнением вышеизложенного Судебного приказа, так как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долг за электроэнергию был сформирован предыдущим владельцем участка до вступления мной в право собственности. После посещения центра обслуживания клиентов ПАО “ТНС ЭНЕРГО КУБАНЬ” по адресу: Краснодарский край, Туапсинский район, г.Туапсе, ул.Октябрьской Революции, д.5 а и обращения к начальнику по данному вопросу, начальник отделения признал, что сотрудники “ТНС ЭНЕРГО КУБАНЬ” по регламенту должны были открыть новый лицевой счёт а не переоформлять  старый счёт на нового владельца. Но так как дело уже было передано в суд, то и разрешить его можно только в судебном порядке.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На основании изложенного, руководствуясь статьями 128, 129 Гражданского процессуального кодекса РФ,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ПРОШУ: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Отменить Судебный приказ от «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27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»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июля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20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24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г., выданный мировым судьей судебного участка №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11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Рыбинского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судебного района Ярославской области о взыскании с меня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задолженность по платежам за электроэнергию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в пользу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ПАО “ТНС ЭНЕРГО КУБАНЬ”  в размере 2 264,39 рублей.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widowControl w:val="0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«   »_________ 2024г.                        Подпись должника _______</w:t>
      </w:r>
    </w:p>
    <w:sectPr>
      <w:headerReference r:id="rId6" w:type="default"/>
      <w:footerReference r:id="rId7" w:type="default"/>
      <w:pgSz w:h="16838" w:w="11906" w:orient="portrait"/>
      <w:pgMar w:bottom="1134" w:top="1134" w:left="1701" w:right="850" w:header="340" w:footer="3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2"/>
      <w:tblW w:w="19431.0" w:type="dxa"/>
      <w:jc w:val="left"/>
      <w:tblInd w:w="-108.0" w:type="dxa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400"/>
    </w:tblPr>
    <w:tblGrid>
      <w:gridCol w:w="4923"/>
      <w:gridCol w:w="4923"/>
      <w:gridCol w:w="4923"/>
      <w:gridCol w:w="4662"/>
      <w:tblGridChange w:id="0">
        <w:tblGrid>
          <w:gridCol w:w="4923"/>
          <w:gridCol w:w="4923"/>
          <w:gridCol w:w="4923"/>
          <w:gridCol w:w="4662"/>
        </w:tblGrid>
      </w:tblGridChange>
    </w:tblGrid>
    <w:tr>
      <w:trPr>
        <w:cantSplit w:val="0"/>
        <w:trHeight w:val="80" w:hRule="atLeast"/>
        <w:tblHeader w:val="0"/>
      </w:trPr>
      <w:tc>
        <w:tcPr>
          <w:shd w:fill="ffffff" w:val="clear"/>
        </w:tcPr>
        <w:p w:rsidR="00000000" w:rsidDel="00000000" w:rsidP="00000000" w:rsidRDefault="00000000" w:rsidRPr="00000000" w14:paraId="0000002A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677"/>
              <w:tab w:val="right" w:leader="none" w:pos="9355"/>
            </w:tabs>
            <w:spacing w:after="0" w:before="0" w:line="240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7f7f7f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7f7f7f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Москва</w:t>
          </w:r>
        </w:p>
        <w:p w:rsidR="00000000" w:rsidDel="00000000" w:rsidP="00000000" w:rsidRDefault="00000000" w:rsidRPr="00000000" w14:paraId="0000002B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677"/>
              <w:tab w:val="right" w:leader="none" w:pos="9355"/>
            </w:tabs>
            <w:spacing w:after="0" w:before="0" w:line="240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7f7f7f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7f7f7f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msk@bankrotstvo-476.ru</w:t>
          </w:r>
        </w:p>
        <w:p w:rsidR="00000000" w:rsidDel="00000000" w:rsidP="00000000" w:rsidRDefault="00000000" w:rsidRPr="00000000" w14:paraId="0000002C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677"/>
              <w:tab w:val="right" w:leader="none" w:pos="9355"/>
            </w:tabs>
            <w:spacing w:after="0" w:before="0" w:line="240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7f7f7f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7f7f7f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+7 (495) 120-43-55</w:t>
          </w:r>
        </w:p>
      </w:tc>
      <w:tc>
        <w:tcPr>
          <w:shd w:fill="ffffff" w:val="clear"/>
        </w:tcPr>
        <w:p w:rsidR="00000000" w:rsidDel="00000000" w:rsidP="00000000" w:rsidRDefault="00000000" w:rsidRPr="00000000" w14:paraId="0000002D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677"/>
              <w:tab w:val="right" w:leader="none" w:pos="9355"/>
            </w:tabs>
            <w:spacing w:after="0" w:before="0" w:line="240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7f7f7f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shd w:fill="ffffff" w:val="clear"/>
        </w:tcPr>
        <w:p w:rsidR="00000000" w:rsidDel="00000000" w:rsidP="00000000" w:rsidRDefault="00000000" w:rsidRPr="00000000" w14:paraId="0000002E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677"/>
              <w:tab w:val="right" w:leader="none" w:pos="9355"/>
            </w:tabs>
            <w:spacing w:after="0" w:before="0" w:line="240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7f7f7f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shd w:fill="ffffff" w:val="clear"/>
        </w:tcPr>
        <w:p w:rsidR="00000000" w:rsidDel="00000000" w:rsidP="00000000" w:rsidRDefault="00000000" w:rsidRPr="00000000" w14:paraId="0000002F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677"/>
              <w:tab w:val="right" w:leader="none" w:pos="9355"/>
            </w:tabs>
            <w:spacing w:after="0" w:before="0" w:line="240" w:lineRule="auto"/>
            <w:ind w:left="1348" w:right="0" w:firstLine="0"/>
            <w:jc w:val="left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7f7f7f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3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sz w:val="28"/>
        <w:szCs w:val="28"/>
      </w:rPr>
    </w:pPr>
    <w:r w:rsidDel="00000000" w:rsidR="00000000" w:rsidRPr="00000000">
      <w:rPr>
        <w:rtl w:val="0"/>
      </w:rPr>
    </w:r>
  </w:p>
  <w:tbl>
    <w:tblPr>
      <w:tblStyle w:val="Table1"/>
      <w:tblW w:w="9571.0" w:type="dxa"/>
      <w:jc w:val="left"/>
      <w:tblInd w:w="-675.0" w:type="dxa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400"/>
    </w:tblPr>
    <w:tblGrid>
      <w:gridCol w:w="4785"/>
      <w:gridCol w:w="4786"/>
      <w:tblGridChange w:id="0">
        <w:tblGrid>
          <w:gridCol w:w="4785"/>
          <w:gridCol w:w="4786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021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677"/>
              <w:tab w:val="right" w:leader="none" w:pos="9355"/>
            </w:tabs>
            <w:spacing w:after="0" w:before="0" w:line="240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2143514" cy="771046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43514" cy="771046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22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677"/>
              <w:tab w:val="right" w:leader="none" w:pos="9355"/>
            </w:tabs>
            <w:spacing w:after="0" w:before="0" w:line="240" w:lineRule="auto"/>
            <w:ind w:left="1594" w:right="0" w:firstLine="0"/>
            <w:jc w:val="left"/>
            <w:rPr>
              <w:rFonts w:ascii="Times New Roman" w:cs="Times New Roman" w:eastAsia="Times New Roman" w:hAnsi="Times New Roman"/>
              <w:b w:val="0"/>
              <w:i w:val="1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3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677"/>
              <w:tab w:val="right" w:leader="none" w:pos="9355"/>
            </w:tabs>
            <w:spacing w:after="0" w:before="0" w:line="240" w:lineRule="auto"/>
            <w:ind w:left="1594" w:right="0" w:firstLine="0"/>
            <w:jc w:val="left"/>
            <w:rPr>
              <w:rFonts w:ascii="Times New Roman" w:cs="Times New Roman" w:eastAsia="Times New Roman" w:hAnsi="Times New Roman"/>
              <w:b w:val="0"/>
              <w:i w:val="1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1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Информация и необходимые</w:t>
          </w:r>
        </w:p>
        <w:p w:rsidR="00000000" w:rsidDel="00000000" w:rsidP="00000000" w:rsidRDefault="00000000" w:rsidRPr="00000000" w14:paraId="00000024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677"/>
              <w:tab w:val="right" w:leader="none" w:pos="9355"/>
            </w:tabs>
            <w:spacing w:after="0" w:before="0" w:line="240" w:lineRule="auto"/>
            <w:ind w:left="1594" w:right="0" w:firstLine="0"/>
            <w:jc w:val="left"/>
            <w:rPr>
              <w:rFonts w:ascii="Times New Roman" w:cs="Times New Roman" w:eastAsia="Times New Roman" w:hAnsi="Times New Roman"/>
              <w:b w:val="0"/>
              <w:i w:val="1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1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документы о банкротстве</w:t>
          </w:r>
        </w:p>
        <w:p w:rsidR="00000000" w:rsidDel="00000000" w:rsidP="00000000" w:rsidRDefault="00000000" w:rsidRPr="00000000" w14:paraId="00000025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677"/>
              <w:tab w:val="right" w:leader="none" w:pos="9355"/>
            </w:tabs>
            <w:spacing w:after="0" w:before="0" w:line="240" w:lineRule="auto"/>
            <w:ind w:left="1594" w:right="0" w:firstLine="0"/>
            <w:jc w:val="left"/>
            <w:rPr>
              <w:rFonts w:ascii="Times New Roman" w:cs="Times New Roman" w:eastAsia="Times New Roman" w:hAnsi="Times New Roman"/>
              <w:b w:val="0"/>
              <w:i w:val="1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1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физлиц на сайте</w:t>
          </w:r>
        </w:p>
        <w:p w:rsidR="00000000" w:rsidDel="00000000" w:rsidP="00000000" w:rsidRDefault="00000000" w:rsidRPr="00000000" w14:paraId="00000026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677"/>
              <w:tab w:val="right" w:leader="none" w:pos="9355"/>
            </w:tabs>
            <w:spacing w:after="0" w:before="0" w:line="240" w:lineRule="auto"/>
            <w:ind w:left="1594" w:right="0" w:firstLine="0"/>
            <w:jc w:val="left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0"/>
              <w:i w:val="1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www.bankrotstvo-476.ru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-567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77"/>
        <w:tab w:val="right" w:leader="none" w:pos="9355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